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B2" w:rsidRDefault="000732B2" w:rsidP="000732B2">
      <w:pPr>
        <w:rPr>
          <w:b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85"/>
        <w:gridCol w:w="5105"/>
      </w:tblGrid>
      <w:tr w:rsidR="000732B2" w:rsidTr="000732B2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Согласовано: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Руководитель отдела по образованию, 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опеке, попечительству, спорту и работе 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молодёжью администрации</w:t>
            </w:r>
          </w:p>
          <w:p w:rsidR="000732B2" w:rsidRDefault="000732B2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Панинского</w:t>
            </w:r>
            <w:proofErr w:type="spellEnd"/>
            <w:r>
              <w:rPr>
                <w:b/>
                <w:lang w:eastAsia="en-US"/>
              </w:rPr>
              <w:t xml:space="preserve"> муниципального района 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Воронежской области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________________________Л.А. </w:t>
            </w:r>
            <w:proofErr w:type="spellStart"/>
            <w:r>
              <w:rPr>
                <w:b/>
                <w:lang w:eastAsia="en-US"/>
              </w:rPr>
              <w:t>Телкова</w:t>
            </w:r>
            <w:proofErr w:type="spellEnd"/>
          </w:p>
          <w:p w:rsidR="000732B2" w:rsidRDefault="000732B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(подпись)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Утверждено решением 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педагогического совета школы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«29» августа 2014 г. протокол № 12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Приказ от 29.08.2014 № 339</w:t>
            </w:r>
          </w:p>
          <w:p w:rsidR="000732B2" w:rsidRDefault="000732B2">
            <w:pPr>
              <w:rPr>
                <w:b/>
                <w:lang w:eastAsia="en-US"/>
              </w:rPr>
            </w:pP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Директор  МКОУ </w:t>
            </w:r>
            <w:proofErr w:type="spellStart"/>
            <w:r>
              <w:rPr>
                <w:b/>
                <w:lang w:eastAsia="en-US"/>
              </w:rPr>
              <w:t>Панинской</w:t>
            </w:r>
            <w:proofErr w:type="spellEnd"/>
            <w:r>
              <w:rPr>
                <w:b/>
                <w:lang w:eastAsia="en-US"/>
              </w:rPr>
              <w:t xml:space="preserve"> СОШ     </w:t>
            </w:r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______________________В.М. </w:t>
            </w:r>
            <w:proofErr w:type="spellStart"/>
            <w:r>
              <w:rPr>
                <w:b/>
                <w:lang w:eastAsia="en-US"/>
              </w:rPr>
              <w:t>Подшибякин</w:t>
            </w:r>
            <w:proofErr w:type="spellEnd"/>
          </w:p>
          <w:p w:rsidR="000732B2" w:rsidRDefault="000732B2">
            <w:pPr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(подпись)</w:t>
            </w:r>
          </w:p>
        </w:tc>
      </w:tr>
    </w:tbl>
    <w:p w:rsidR="000732B2" w:rsidRDefault="000732B2" w:rsidP="000732B2">
      <w:pPr>
        <w:jc w:val="center"/>
        <w:rPr>
          <w:b/>
        </w:rPr>
      </w:pPr>
    </w:p>
    <w:p w:rsidR="000732B2" w:rsidRDefault="000732B2" w:rsidP="000732B2">
      <w:pPr>
        <w:jc w:val="center"/>
        <w:rPr>
          <w:b/>
        </w:rPr>
      </w:pPr>
      <w:r>
        <w:rPr>
          <w:b/>
        </w:rPr>
        <w:t xml:space="preserve">Годовой календарный график </w:t>
      </w:r>
    </w:p>
    <w:p w:rsidR="000732B2" w:rsidRDefault="000732B2" w:rsidP="000732B2">
      <w:pPr>
        <w:jc w:val="center"/>
        <w:rPr>
          <w:b/>
        </w:rPr>
      </w:pPr>
      <w:r>
        <w:rPr>
          <w:b/>
        </w:rPr>
        <w:t xml:space="preserve">муниципального казенного общеобразовательного учреждения </w:t>
      </w:r>
    </w:p>
    <w:p w:rsidR="000732B2" w:rsidRDefault="000732B2" w:rsidP="000732B2">
      <w:pPr>
        <w:jc w:val="center"/>
        <w:rPr>
          <w:b/>
        </w:rPr>
      </w:pPr>
      <w:proofErr w:type="spellStart"/>
      <w:r>
        <w:rPr>
          <w:b/>
        </w:rPr>
        <w:t>Панинской</w:t>
      </w:r>
      <w:proofErr w:type="spellEnd"/>
      <w:r>
        <w:rPr>
          <w:b/>
        </w:rPr>
        <w:t xml:space="preserve"> средней общеобразовательной школы </w:t>
      </w:r>
    </w:p>
    <w:p w:rsidR="000732B2" w:rsidRDefault="000732B2" w:rsidP="000732B2">
      <w:pPr>
        <w:jc w:val="center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0732B2" w:rsidRDefault="000732B2" w:rsidP="000732B2">
      <w:pPr>
        <w:jc w:val="center"/>
        <w:rPr>
          <w:b/>
        </w:rPr>
      </w:pPr>
      <w:r>
        <w:rPr>
          <w:b/>
        </w:rPr>
        <w:t>на 2014-2015 учебный год</w:t>
      </w:r>
    </w:p>
    <w:p w:rsidR="000732B2" w:rsidRDefault="000732B2" w:rsidP="000732B2">
      <w:pPr>
        <w:jc w:val="center"/>
        <w:rPr>
          <w:b/>
        </w:rPr>
      </w:pPr>
    </w:p>
    <w:tbl>
      <w:tblPr>
        <w:tblW w:w="1045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76"/>
        <w:gridCol w:w="1275"/>
        <w:gridCol w:w="118"/>
        <w:gridCol w:w="1300"/>
        <w:gridCol w:w="96"/>
        <w:gridCol w:w="1321"/>
        <w:gridCol w:w="74"/>
        <w:gridCol w:w="1202"/>
        <w:gridCol w:w="238"/>
        <w:gridCol w:w="1463"/>
      </w:tblGrid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Этап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2-4 классы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5-8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9 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 классы</w:t>
            </w:r>
          </w:p>
        </w:tc>
      </w:tr>
      <w:tr w:rsidR="000732B2" w:rsidTr="000732B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Начало учебного года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 сентября</w:t>
            </w:r>
          </w:p>
        </w:tc>
      </w:tr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Продолжительность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33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34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35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34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35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34 недели</w:t>
            </w:r>
          </w:p>
        </w:tc>
      </w:tr>
      <w:tr w:rsidR="000732B2" w:rsidTr="000732B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Зачётная неделя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17 – 26 декабря</w:t>
            </w:r>
          </w:p>
        </w:tc>
      </w:tr>
      <w:tr w:rsidR="000732B2" w:rsidTr="000732B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Продолжительность учебной недели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 дней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ind w:left="867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 дней</w:t>
            </w:r>
          </w:p>
        </w:tc>
      </w:tr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Окончание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22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22 мая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29 мая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23 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29 мая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23 мая</w:t>
            </w:r>
          </w:p>
        </w:tc>
      </w:tr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12-16 мая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14 – 20 мая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14 – 20 мая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</w:tr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По приказу </w:t>
            </w:r>
            <w:r>
              <w:rPr>
                <w:b/>
                <w:bCs/>
                <w:sz w:val="18"/>
                <w:szCs w:val="18"/>
                <w:lang w:eastAsia="en-US"/>
              </w:rPr>
              <w:t>Министерства образования и науки 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По приказу </w:t>
            </w:r>
            <w:r>
              <w:rPr>
                <w:b/>
                <w:bCs/>
                <w:sz w:val="18"/>
                <w:szCs w:val="18"/>
                <w:lang w:eastAsia="en-US"/>
              </w:rPr>
              <w:t>Министерства образования и науки РФ</w:t>
            </w:r>
          </w:p>
        </w:tc>
      </w:tr>
      <w:tr w:rsidR="000732B2" w:rsidTr="000732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Летняя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 дней по графику, утверждённому советом школы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 дней по графику, утверждённому советом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</w:tr>
      <w:tr w:rsidR="000732B2" w:rsidTr="000732B2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Каникулы:</w:t>
            </w:r>
          </w:p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осенние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03.11 – 08.11</w:t>
            </w:r>
          </w:p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0732B2" w:rsidTr="000732B2">
        <w:trPr>
          <w:trHeight w:val="2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зимние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30.12– 11.01</w:t>
            </w:r>
          </w:p>
        </w:tc>
      </w:tr>
      <w:tr w:rsidR="000732B2" w:rsidTr="000732B2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весенние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23.03 – 31.03</w:t>
            </w:r>
          </w:p>
        </w:tc>
      </w:tr>
      <w:tr w:rsidR="000732B2" w:rsidTr="000732B2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летние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25.05-31.08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25.05-31.08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30.05-31.08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25.05-31.08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30.05-31.08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25.05-31.08</w:t>
            </w:r>
          </w:p>
        </w:tc>
      </w:tr>
      <w:tr w:rsidR="000732B2" w:rsidTr="000732B2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дополнительные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12.02-18.02</w:t>
            </w:r>
          </w:p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</w:tr>
      <w:tr w:rsidR="000732B2" w:rsidTr="000732B2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Дополнительные дни отдыха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2" w:rsidRDefault="000732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04.05, 11.05</w:t>
            </w:r>
          </w:p>
        </w:tc>
      </w:tr>
    </w:tbl>
    <w:p w:rsidR="000732B2" w:rsidRDefault="000732B2" w:rsidP="000732B2">
      <w:pPr>
        <w:rPr>
          <w:b/>
        </w:rPr>
        <w:sectPr w:rsidR="000732B2">
          <w:pgSz w:w="11906" w:h="16838"/>
          <w:pgMar w:top="1134" w:right="851" w:bottom="1134" w:left="1134" w:header="709" w:footer="709" w:gutter="0"/>
          <w:cols w:space="720"/>
        </w:sectPr>
      </w:pPr>
      <w:bookmarkStart w:id="0" w:name="_GoBack"/>
      <w:bookmarkEnd w:id="0"/>
    </w:p>
    <w:p w:rsidR="00687CD3" w:rsidRDefault="00687CD3"/>
    <w:sectPr w:rsidR="0068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C2"/>
    <w:rsid w:val="000732B2"/>
    <w:rsid w:val="00687CD3"/>
    <w:rsid w:val="00E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2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2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ЗАО ЦЧ АПК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2014-09-04T08:51:00Z</dcterms:created>
  <dcterms:modified xsi:type="dcterms:W3CDTF">2014-09-04T08:52:00Z</dcterms:modified>
</cp:coreProperties>
</file>